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F9BC" w14:textId="245A9550" w:rsidR="00553F3F" w:rsidRPr="00D84546" w:rsidRDefault="00553F3F" w:rsidP="00D84546">
      <w:pPr>
        <w:tabs>
          <w:tab w:val="left" w:pos="5796"/>
        </w:tabs>
        <w:ind w:rightChars="53" w:right="106"/>
        <w:jc w:val="center"/>
        <w:rPr>
          <w:b/>
          <w:sz w:val="40"/>
          <w:szCs w:val="40"/>
        </w:rPr>
      </w:pPr>
      <w:r w:rsidRPr="00D84546">
        <w:rPr>
          <w:rFonts w:hint="eastAsia"/>
          <w:b/>
          <w:sz w:val="40"/>
          <w:szCs w:val="40"/>
        </w:rPr>
        <w:t>就</w:t>
      </w:r>
      <w:r w:rsidR="008D5CFC" w:rsidRPr="00D84546">
        <w:rPr>
          <w:rFonts w:hint="eastAsia"/>
          <w:b/>
          <w:sz w:val="40"/>
          <w:szCs w:val="40"/>
        </w:rPr>
        <w:t xml:space="preserve"> </w:t>
      </w:r>
      <w:r w:rsidRPr="00D84546">
        <w:rPr>
          <w:rFonts w:hint="eastAsia"/>
          <w:b/>
          <w:sz w:val="40"/>
          <w:szCs w:val="40"/>
        </w:rPr>
        <w:t>業</w:t>
      </w:r>
      <w:r w:rsidRPr="00D84546">
        <w:rPr>
          <w:rFonts w:hint="eastAsia"/>
          <w:b/>
          <w:sz w:val="40"/>
          <w:szCs w:val="40"/>
        </w:rPr>
        <w:t xml:space="preserve"> </w:t>
      </w:r>
      <w:r w:rsidRPr="00D84546">
        <w:rPr>
          <w:rFonts w:hint="eastAsia"/>
          <w:b/>
          <w:sz w:val="40"/>
          <w:szCs w:val="40"/>
        </w:rPr>
        <w:t>内</w:t>
      </w:r>
      <w:r w:rsidRPr="00D84546">
        <w:rPr>
          <w:rFonts w:hint="eastAsia"/>
          <w:b/>
          <w:sz w:val="40"/>
          <w:szCs w:val="40"/>
        </w:rPr>
        <w:t xml:space="preserve"> </w:t>
      </w:r>
      <w:r w:rsidRPr="00D84546">
        <w:rPr>
          <w:rFonts w:hint="eastAsia"/>
          <w:b/>
          <w:sz w:val="40"/>
          <w:szCs w:val="40"/>
        </w:rPr>
        <w:t>容</w:t>
      </w:r>
      <w:r w:rsidRPr="00D84546">
        <w:rPr>
          <w:rFonts w:hint="eastAsia"/>
          <w:b/>
          <w:sz w:val="40"/>
          <w:szCs w:val="40"/>
        </w:rPr>
        <w:t xml:space="preserve"> </w:t>
      </w:r>
      <w:r w:rsidRPr="00D84546">
        <w:rPr>
          <w:rFonts w:hint="eastAsia"/>
          <w:b/>
          <w:sz w:val="40"/>
          <w:szCs w:val="40"/>
        </w:rPr>
        <w:t>承</w:t>
      </w:r>
      <w:r w:rsidRPr="00D84546">
        <w:rPr>
          <w:rFonts w:hint="eastAsia"/>
          <w:b/>
          <w:sz w:val="40"/>
          <w:szCs w:val="40"/>
        </w:rPr>
        <w:t xml:space="preserve"> </w:t>
      </w:r>
      <w:r w:rsidRPr="00D84546">
        <w:rPr>
          <w:rFonts w:hint="eastAsia"/>
          <w:b/>
          <w:sz w:val="40"/>
          <w:szCs w:val="40"/>
        </w:rPr>
        <w:t>諾</w:t>
      </w:r>
      <w:r w:rsidRPr="00D84546">
        <w:rPr>
          <w:rFonts w:hint="eastAsia"/>
          <w:b/>
          <w:sz w:val="40"/>
          <w:szCs w:val="40"/>
        </w:rPr>
        <w:t xml:space="preserve"> </w:t>
      </w:r>
      <w:r w:rsidRPr="00D84546">
        <w:rPr>
          <w:rFonts w:hint="eastAsia"/>
          <w:b/>
          <w:sz w:val="40"/>
          <w:szCs w:val="40"/>
        </w:rPr>
        <w:t>書</w:t>
      </w:r>
    </w:p>
    <w:p w14:paraId="6D3B8C84" w14:textId="77777777" w:rsidR="00553F3F" w:rsidRPr="00553F3F" w:rsidRDefault="00553F3F" w:rsidP="00F854E2">
      <w:pPr>
        <w:ind w:rightChars="53" w:right="106"/>
        <w:rPr>
          <w:sz w:val="22"/>
        </w:rPr>
      </w:pPr>
    </w:p>
    <w:p w14:paraId="208AA163" w14:textId="1A3F08EF" w:rsidR="00553F3F" w:rsidRDefault="00553F3F" w:rsidP="00F854E2">
      <w:pPr>
        <w:ind w:rightChars="53" w:right="106"/>
        <w:rPr>
          <w:sz w:val="22"/>
        </w:rPr>
      </w:pPr>
      <w:r w:rsidRPr="00553F3F">
        <w:rPr>
          <w:rFonts w:hint="eastAsia"/>
          <w:sz w:val="22"/>
        </w:rPr>
        <w:t xml:space="preserve">　</w:t>
      </w:r>
      <w:r>
        <w:rPr>
          <w:rFonts w:hint="eastAsia"/>
          <w:sz w:val="22"/>
        </w:rPr>
        <w:t>私は、</w:t>
      </w:r>
      <w:r w:rsidR="00D24A91">
        <w:rPr>
          <w:rFonts w:hint="eastAsia"/>
          <w:sz w:val="22"/>
        </w:rPr>
        <w:t>公益社団法人筑西市</w:t>
      </w:r>
      <w:r>
        <w:rPr>
          <w:rFonts w:hint="eastAsia"/>
          <w:sz w:val="22"/>
        </w:rPr>
        <w:t>シルバー人材センターへ入会を申し込むにあたり、次の事項を承諾するとともに、これを厳守し、センターの事業発展に貢献するよう努力いたします</w:t>
      </w:r>
      <w:r w:rsidR="005F2730">
        <w:rPr>
          <w:rFonts w:hint="eastAsia"/>
          <w:sz w:val="22"/>
        </w:rPr>
        <w:t>。</w:t>
      </w:r>
    </w:p>
    <w:p w14:paraId="0F916A12" w14:textId="77777777" w:rsidR="00C454E6" w:rsidRPr="00553F3F" w:rsidRDefault="00C454E6" w:rsidP="00F854E2">
      <w:pPr>
        <w:ind w:rightChars="53" w:right="106"/>
        <w:rPr>
          <w:sz w:val="22"/>
        </w:rPr>
      </w:pPr>
    </w:p>
    <w:p w14:paraId="19E3886D" w14:textId="77777777" w:rsidR="008D5CFC" w:rsidRPr="00D84546" w:rsidRDefault="00553F3F" w:rsidP="008D5CFC">
      <w:pPr>
        <w:pStyle w:val="a3"/>
        <w:ind w:rightChars="53" w:right="106"/>
        <w:rPr>
          <w:sz w:val="22"/>
        </w:rPr>
      </w:pPr>
      <w:r w:rsidRPr="00D84546">
        <w:rPr>
          <w:rFonts w:hint="eastAsia"/>
          <w:sz w:val="22"/>
        </w:rPr>
        <w:t>記</w:t>
      </w:r>
    </w:p>
    <w:p w14:paraId="0BE2CD5C" w14:textId="77777777" w:rsidR="008D5CFC" w:rsidRDefault="008D5CFC" w:rsidP="008D5CFC">
      <w:pPr>
        <w:pStyle w:val="a3"/>
        <w:ind w:rightChars="53" w:right="106"/>
        <w:rPr>
          <w:sz w:val="24"/>
          <w:szCs w:val="24"/>
        </w:rPr>
      </w:pPr>
    </w:p>
    <w:p w14:paraId="3E6EC7F4" w14:textId="781E906B" w:rsidR="005F2730" w:rsidRDefault="00D24A91" w:rsidP="005F2730">
      <w:pPr>
        <w:pStyle w:val="a3"/>
        <w:ind w:rightChars="-107" w:right="-215"/>
        <w:jc w:val="left"/>
        <w:rPr>
          <w:sz w:val="22"/>
        </w:rPr>
      </w:pPr>
      <w:r>
        <w:rPr>
          <w:rFonts w:hint="eastAsia"/>
          <w:sz w:val="22"/>
        </w:rPr>
        <w:t>１．センターの基本理念、目的趣旨に賛同し、定款、会員の就業規則その他</w:t>
      </w:r>
      <w:r w:rsidR="005F2730">
        <w:rPr>
          <w:rFonts w:hint="eastAsia"/>
          <w:sz w:val="22"/>
        </w:rPr>
        <w:t>の</w:t>
      </w:r>
      <w:r w:rsidR="00CE75F5">
        <w:rPr>
          <w:rFonts w:hint="eastAsia"/>
          <w:sz w:val="22"/>
        </w:rPr>
        <w:t>諸規定を遵守すること。</w:t>
      </w:r>
    </w:p>
    <w:p w14:paraId="1982F80C" w14:textId="77777777" w:rsidR="005F2730" w:rsidRDefault="005F2730" w:rsidP="005F2730">
      <w:pPr>
        <w:pStyle w:val="a3"/>
        <w:ind w:rightChars="-107" w:right="-215"/>
        <w:jc w:val="left"/>
        <w:rPr>
          <w:sz w:val="22"/>
        </w:rPr>
      </w:pPr>
    </w:p>
    <w:p w14:paraId="69FC6105" w14:textId="277BDA45" w:rsidR="00CE75F5" w:rsidRPr="008D5CFC" w:rsidRDefault="00CE75F5" w:rsidP="002D1E1F">
      <w:pPr>
        <w:pStyle w:val="a3"/>
        <w:ind w:left="200" w:rightChars="-7" w:right="-14" w:hangingChars="95" w:hanging="200"/>
        <w:jc w:val="left"/>
        <w:rPr>
          <w:sz w:val="22"/>
        </w:rPr>
      </w:pPr>
      <w:r>
        <w:rPr>
          <w:rFonts w:hint="eastAsia"/>
          <w:sz w:val="22"/>
        </w:rPr>
        <w:t>２．センターの業務は、臨時的かつ短期的な就業その他の軽易な業務に係る就業を希望する高齢者のために</w:t>
      </w:r>
      <w:r w:rsidR="005B73A0">
        <w:rPr>
          <w:rFonts w:hint="eastAsia"/>
          <w:sz w:val="22"/>
        </w:rPr>
        <w:t>、</w:t>
      </w:r>
      <w:r>
        <w:rPr>
          <w:rFonts w:hint="eastAsia"/>
          <w:sz w:val="22"/>
        </w:rPr>
        <w:t>就業の機会を確保し、組織的に提供するものと理解し、就業に際しての条件（</w:t>
      </w:r>
      <w:r w:rsidR="005F2730">
        <w:rPr>
          <w:rFonts w:hint="eastAsia"/>
          <w:sz w:val="22"/>
        </w:rPr>
        <w:t>配分金</w:t>
      </w:r>
      <w:r w:rsidR="00D84546">
        <w:rPr>
          <w:rFonts w:hint="eastAsia"/>
          <w:sz w:val="22"/>
        </w:rPr>
        <w:t>、</w:t>
      </w:r>
      <w:r>
        <w:rPr>
          <w:rFonts w:hint="eastAsia"/>
          <w:sz w:val="22"/>
        </w:rPr>
        <w:t>就業時間、仕事の内容等）は</w:t>
      </w:r>
      <w:r w:rsidR="00030F8A">
        <w:rPr>
          <w:rFonts w:hint="eastAsia"/>
          <w:sz w:val="22"/>
        </w:rPr>
        <w:t>、</w:t>
      </w:r>
      <w:r>
        <w:rPr>
          <w:rFonts w:hint="eastAsia"/>
          <w:sz w:val="22"/>
        </w:rPr>
        <w:t>センターと発注者が協議して決定したものに従い、これらのことについて発注者と直接交渉はしないこと。</w:t>
      </w:r>
    </w:p>
    <w:p w14:paraId="1222DFF3" w14:textId="77777777" w:rsidR="00D24A91" w:rsidRDefault="00D24A91" w:rsidP="00F854E2">
      <w:pPr>
        <w:pStyle w:val="a5"/>
        <w:ind w:rightChars="53" w:right="106"/>
        <w:jc w:val="both"/>
        <w:rPr>
          <w:sz w:val="22"/>
        </w:rPr>
      </w:pPr>
    </w:p>
    <w:p w14:paraId="5EF62CAA" w14:textId="77777777" w:rsidR="005B73A0" w:rsidRDefault="005B73A0" w:rsidP="00F854E2">
      <w:pPr>
        <w:pStyle w:val="a5"/>
        <w:ind w:rightChars="53" w:right="106"/>
        <w:jc w:val="both"/>
        <w:rPr>
          <w:sz w:val="22"/>
        </w:rPr>
      </w:pPr>
      <w:r>
        <w:rPr>
          <w:rFonts w:hint="eastAsia"/>
          <w:sz w:val="22"/>
        </w:rPr>
        <w:t>３．</w:t>
      </w:r>
      <w:r w:rsidR="00C454E6">
        <w:rPr>
          <w:rFonts w:hint="eastAsia"/>
          <w:sz w:val="22"/>
        </w:rPr>
        <w:t>入会しても、すぐに就業できる保証はできないこと。</w:t>
      </w:r>
    </w:p>
    <w:p w14:paraId="251C6939" w14:textId="77777777" w:rsidR="005B73A0" w:rsidRPr="006D2AB1" w:rsidRDefault="005B73A0" w:rsidP="00F854E2">
      <w:pPr>
        <w:pStyle w:val="a5"/>
        <w:ind w:rightChars="53" w:right="106"/>
        <w:jc w:val="both"/>
        <w:rPr>
          <w:sz w:val="22"/>
        </w:rPr>
      </w:pPr>
    </w:p>
    <w:p w14:paraId="147E4885" w14:textId="77777777" w:rsidR="00C275FB" w:rsidRDefault="006D2AB1" w:rsidP="00C275FB">
      <w:pPr>
        <w:pStyle w:val="a5"/>
        <w:ind w:rightChars="53" w:right="106"/>
        <w:jc w:val="both"/>
        <w:rPr>
          <w:sz w:val="22"/>
        </w:rPr>
      </w:pPr>
      <w:r>
        <w:rPr>
          <w:rFonts w:hint="eastAsia"/>
          <w:sz w:val="22"/>
        </w:rPr>
        <w:t>４</w:t>
      </w:r>
      <w:r w:rsidR="005B73A0">
        <w:rPr>
          <w:rFonts w:hint="eastAsia"/>
          <w:sz w:val="22"/>
        </w:rPr>
        <w:t>．</w:t>
      </w:r>
      <w:r w:rsidR="00C454E6">
        <w:rPr>
          <w:rFonts w:hint="eastAsia"/>
          <w:sz w:val="22"/>
        </w:rPr>
        <w:t>就業先において、センターからの指示事</w:t>
      </w:r>
      <w:r w:rsidR="00504457">
        <w:rPr>
          <w:rFonts w:hint="eastAsia"/>
          <w:sz w:val="22"/>
        </w:rPr>
        <w:t>項以外の業務に従事することなく、常に安全作業に心掛</w:t>
      </w:r>
    </w:p>
    <w:p w14:paraId="0D32419D" w14:textId="5B64DDF2" w:rsidR="00C275FB" w:rsidRDefault="00C275FB" w:rsidP="00C275FB">
      <w:pPr>
        <w:pStyle w:val="a5"/>
        <w:ind w:rightChars="53" w:right="106"/>
        <w:jc w:val="both"/>
        <w:rPr>
          <w:sz w:val="22"/>
        </w:rPr>
      </w:pPr>
      <w:r>
        <w:rPr>
          <w:rFonts w:hint="eastAsia"/>
          <w:sz w:val="22"/>
        </w:rPr>
        <w:t xml:space="preserve">　</w:t>
      </w:r>
      <w:r w:rsidR="00504457">
        <w:rPr>
          <w:rFonts w:hint="eastAsia"/>
          <w:sz w:val="22"/>
        </w:rPr>
        <w:t>け、傷害及び賠償責任</w:t>
      </w:r>
      <w:r w:rsidR="00C454E6">
        <w:rPr>
          <w:rFonts w:hint="eastAsia"/>
          <w:sz w:val="22"/>
        </w:rPr>
        <w:t>事故等を起こさぬよう十分注意すること。</w:t>
      </w:r>
    </w:p>
    <w:p w14:paraId="4DAAEA83" w14:textId="77777777" w:rsidR="00C275FB" w:rsidRDefault="00C275FB" w:rsidP="00C275FB">
      <w:pPr>
        <w:pStyle w:val="a5"/>
        <w:ind w:rightChars="53" w:right="106"/>
        <w:jc w:val="both"/>
        <w:rPr>
          <w:sz w:val="22"/>
        </w:rPr>
      </w:pPr>
    </w:p>
    <w:p w14:paraId="66A91DBE" w14:textId="77777777" w:rsidR="00C275FB" w:rsidRDefault="006D2AB1" w:rsidP="00C275FB">
      <w:pPr>
        <w:pStyle w:val="a5"/>
        <w:ind w:rightChars="53" w:right="106"/>
        <w:jc w:val="both"/>
        <w:rPr>
          <w:sz w:val="22"/>
        </w:rPr>
      </w:pPr>
      <w:r>
        <w:rPr>
          <w:rFonts w:hint="eastAsia"/>
          <w:sz w:val="22"/>
        </w:rPr>
        <w:t>５</w:t>
      </w:r>
      <w:r w:rsidR="005B73A0">
        <w:rPr>
          <w:rFonts w:hint="eastAsia"/>
          <w:sz w:val="22"/>
        </w:rPr>
        <w:t>．会員と発注者あるいはセンターとの間には、雇用関係が成立しないので、労働基準法等の労働関</w:t>
      </w:r>
    </w:p>
    <w:p w14:paraId="635E58A0" w14:textId="77777777" w:rsidR="00C275FB" w:rsidRDefault="00C275FB" w:rsidP="00C275FB">
      <w:pPr>
        <w:pStyle w:val="a5"/>
        <w:ind w:rightChars="53" w:right="106"/>
        <w:jc w:val="both"/>
        <w:rPr>
          <w:sz w:val="22"/>
        </w:rPr>
      </w:pPr>
      <w:r>
        <w:rPr>
          <w:rFonts w:hint="eastAsia"/>
          <w:sz w:val="22"/>
        </w:rPr>
        <w:t xml:space="preserve">　</w:t>
      </w:r>
      <w:r w:rsidR="005B73A0">
        <w:rPr>
          <w:rFonts w:hint="eastAsia"/>
          <w:sz w:val="22"/>
        </w:rPr>
        <w:t>係諸法規及び労働者災害補償保険、雇用保険、健康保険、厚生年金保険等の社会・労働保険の適用</w:t>
      </w:r>
    </w:p>
    <w:p w14:paraId="5CF876EF" w14:textId="3C208441" w:rsidR="005B73A0" w:rsidRDefault="00C275FB" w:rsidP="00C275FB">
      <w:pPr>
        <w:pStyle w:val="a5"/>
        <w:ind w:rightChars="53" w:right="106"/>
        <w:jc w:val="both"/>
        <w:rPr>
          <w:sz w:val="22"/>
        </w:rPr>
      </w:pPr>
      <w:r>
        <w:rPr>
          <w:rFonts w:hint="eastAsia"/>
          <w:sz w:val="22"/>
        </w:rPr>
        <w:t xml:space="preserve">　</w:t>
      </w:r>
      <w:r w:rsidR="005B73A0">
        <w:rPr>
          <w:rFonts w:hint="eastAsia"/>
          <w:sz w:val="22"/>
        </w:rPr>
        <w:t>がないこと。</w:t>
      </w:r>
    </w:p>
    <w:p w14:paraId="42F791CE" w14:textId="77777777" w:rsidR="005B73A0" w:rsidRDefault="005B73A0" w:rsidP="00F854E2">
      <w:pPr>
        <w:pStyle w:val="a5"/>
        <w:ind w:rightChars="53" w:right="106"/>
        <w:jc w:val="both"/>
        <w:rPr>
          <w:sz w:val="22"/>
        </w:rPr>
      </w:pPr>
    </w:p>
    <w:p w14:paraId="75BE299D" w14:textId="1896D394" w:rsidR="00C275FB" w:rsidRDefault="00C454E6" w:rsidP="00F854E2">
      <w:pPr>
        <w:pStyle w:val="a5"/>
        <w:tabs>
          <w:tab w:val="center" w:pos="4749"/>
        </w:tabs>
        <w:ind w:rightChars="53" w:right="106"/>
        <w:jc w:val="both"/>
        <w:rPr>
          <w:sz w:val="22"/>
        </w:rPr>
      </w:pPr>
      <w:r>
        <w:rPr>
          <w:rFonts w:hint="eastAsia"/>
          <w:sz w:val="22"/>
        </w:rPr>
        <w:t>６．会員の故意又は重大な過失による</w:t>
      </w:r>
      <w:r w:rsidR="00504457">
        <w:rPr>
          <w:rFonts w:hint="eastAsia"/>
          <w:sz w:val="22"/>
        </w:rPr>
        <w:t>、</w:t>
      </w:r>
      <w:r w:rsidR="00F854E2">
        <w:rPr>
          <w:rFonts w:hint="eastAsia"/>
          <w:sz w:val="22"/>
        </w:rPr>
        <w:t>又は自動車の所有、使用、管理に起因する賠償責任が発生し</w:t>
      </w:r>
    </w:p>
    <w:p w14:paraId="2EA163A7" w14:textId="727DF7FA" w:rsidR="005B73A0" w:rsidRDefault="00C275FB" w:rsidP="00F854E2">
      <w:pPr>
        <w:pStyle w:val="a5"/>
        <w:tabs>
          <w:tab w:val="center" w:pos="4749"/>
        </w:tabs>
        <w:ind w:rightChars="53" w:right="106"/>
        <w:jc w:val="both"/>
        <w:rPr>
          <w:sz w:val="22"/>
        </w:rPr>
      </w:pPr>
      <w:r>
        <w:rPr>
          <w:rFonts w:hint="eastAsia"/>
          <w:sz w:val="22"/>
        </w:rPr>
        <w:t xml:space="preserve">　</w:t>
      </w:r>
      <w:r w:rsidR="00F854E2">
        <w:rPr>
          <w:rFonts w:hint="eastAsia"/>
          <w:sz w:val="22"/>
        </w:rPr>
        <w:t>たとき等「シルバー人材センター賠償責任保険」で担保できない賠償は</w:t>
      </w:r>
      <w:r w:rsidR="00D84546">
        <w:rPr>
          <w:rFonts w:hint="eastAsia"/>
          <w:sz w:val="22"/>
        </w:rPr>
        <w:t>、</w:t>
      </w:r>
      <w:r w:rsidR="00F854E2">
        <w:rPr>
          <w:rFonts w:hint="eastAsia"/>
          <w:sz w:val="22"/>
        </w:rPr>
        <w:t>会員が負う</w:t>
      </w:r>
      <w:r w:rsidR="00A85202">
        <w:rPr>
          <w:rFonts w:hint="eastAsia"/>
          <w:sz w:val="22"/>
        </w:rPr>
        <w:t>こ</w:t>
      </w:r>
      <w:r w:rsidR="00F854E2">
        <w:rPr>
          <w:rFonts w:hint="eastAsia"/>
          <w:sz w:val="22"/>
        </w:rPr>
        <w:t>と。</w:t>
      </w:r>
    </w:p>
    <w:p w14:paraId="0078D304" w14:textId="77777777" w:rsidR="005B73A0" w:rsidRDefault="005B73A0" w:rsidP="00F854E2">
      <w:pPr>
        <w:pStyle w:val="a5"/>
        <w:ind w:rightChars="53" w:right="106"/>
        <w:jc w:val="both"/>
        <w:rPr>
          <w:sz w:val="22"/>
        </w:rPr>
      </w:pPr>
    </w:p>
    <w:p w14:paraId="3643EFA9" w14:textId="77777777" w:rsidR="005B73A0" w:rsidRPr="005B73A0" w:rsidRDefault="005B73A0" w:rsidP="00F854E2">
      <w:pPr>
        <w:pStyle w:val="a5"/>
        <w:ind w:rightChars="53" w:right="106"/>
        <w:jc w:val="both"/>
        <w:rPr>
          <w:sz w:val="22"/>
        </w:rPr>
      </w:pPr>
    </w:p>
    <w:p w14:paraId="674DEA81" w14:textId="3112167B" w:rsidR="00553F3F" w:rsidRPr="00553F3F" w:rsidRDefault="00D84546" w:rsidP="00F854E2">
      <w:pPr>
        <w:pStyle w:val="a5"/>
        <w:ind w:rightChars="53" w:right="106"/>
        <w:rPr>
          <w:sz w:val="22"/>
        </w:rPr>
      </w:pPr>
      <w:r>
        <w:rPr>
          <w:rFonts w:hint="eastAsia"/>
          <w:sz w:val="22"/>
        </w:rPr>
        <w:t xml:space="preserve">令和　　　</w:t>
      </w:r>
      <w:r w:rsidR="00553F3F" w:rsidRPr="00553F3F">
        <w:rPr>
          <w:rFonts w:hint="eastAsia"/>
          <w:sz w:val="22"/>
        </w:rPr>
        <w:t>年　　　月　　　日</w:t>
      </w:r>
    </w:p>
    <w:p w14:paraId="332A4070" w14:textId="77777777" w:rsidR="00553F3F" w:rsidRPr="00553F3F" w:rsidRDefault="00553F3F" w:rsidP="00F854E2">
      <w:pPr>
        <w:spacing w:line="276" w:lineRule="auto"/>
        <w:ind w:rightChars="53" w:right="106" w:firstLineChars="100" w:firstLine="211"/>
        <w:rPr>
          <w:sz w:val="22"/>
        </w:rPr>
      </w:pPr>
      <w:r w:rsidRPr="00553F3F">
        <w:rPr>
          <w:rFonts w:hint="eastAsia"/>
          <w:sz w:val="22"/>
        </w:rPr>
        <w:t>公益社団法人筑西市シルバー人材センター</w:t>
      </w:r>
    </w:p>
    <w:p w14:paraId="76F6DFE7" w14:textId="691FE2E2" w:rsidR="00553F3F" w:rsidRDefault="00553F3F" w:rsidP="00F854E2">
      <w:pPr>
        <w:pStyle w:val="a5"/>
        <w:spacing w:line="276" w:lineRule="auto"/>
        <w:ind w:rightChars="53" w:right="106" w:firstLineChars="100" w:firstLine="211"/>
        <w:jc w:val="both"/>
        <w:rPr>
          <w:sz w:val="24"/>
          <w:szCs w:val="24"/>
        </w:rPr>
      </w:pPr>
      <w:r w:rsidRPr="00553F3F">
        <w:rPr>
          <w:rFonts w:hint="eastAsia"/>
          <w:sz w:val="22"/>
        </w:rPr>
        <w:t xml:space="preserve">理事長　</w:t>
      </w:r>
      <w:r w:rsidR="00C275FB">
        <w:rPr>
          <w:rFonts w:hint="eastAsia"/>
          <w:sz w:val="22"/>
        </w:rPr>
        <w:t xml:space="preserve">　</w:t>
      </w:r>
      <w:r w:rsidR="00D84546">
        <w:rPr>
          <w:rFonts w:hint="eastAsia"/>
          <w:sz w:val="22"/>
        </w:rPr>
        <w:t>杉　山　三　郎　殿</w:t>
      </w:r>
    </w:p>
    <w:p w14:paraId="150299C6" w14:textId="77777777" w:rsidR="00553F3F" w:rsidRDefault="00553F3F" w:rsidP="00F854E2">
      <w:pPr>
        <w:pStyle w:val="a5"/>
        <w:ind w:rightChars="53" w:right="106"/>
        <w:jc w:val="both"/>
      </w:pPr>
    </w:p>
    <w:p w14:paraId="1FD20917" w14:textId="64489587" w:rsidR="00553F3F" w:rsidRPr="002D1E1F" w:rsidRDefault="002D1E1F" w:rsidP="002D1E1F">
      <w:pPr>
        <w:pStyle w:val="a5"/>
        <w:spacing w:line="360" w:lineRule="auto"/>
        <w:ind w:rightChars="53" w:right="106"/>
        <w:jc w:val="both"/>
        <w:rPr>
          <w:u w:val="single"/>
        </w:rPr>
      </w:pPr>
      <w:r w:rsidRPr="002D1E1F">
        <w:rPr>
          <w:rFonts w:hint="eastAsia"/>
        </w:rPr>
        <w:t xml:space="preserve">　　　　　　　　　　　　　　　　　</w:t>
      </w:r>
      <w:r w:rsidR="00C275FB">
        <w:rPr>
          <w:rFonts w:hint="eastAsia"/>
        </w:rPr>
        <w:t xml:space="preserve">　</w:t>
      </w:r>
      <w:r w:rsidR="00553F3F" w:rsidRPr="002D1E1F">
        <w:rPr>
          <w:rFonts w:hint="eastAsia"/>
          <w:u w:val="single"/>
        </w:rPr>
        <w:t>住</w:t>
      </w:r>
      <w:r w:rsidR="00BD74C0">
        <w:rPr>
          <w:rFonts w:hint="eastAsia"/>
          <w:u w:val="single"/>
        </w:rPr>
        <w:t xml:space="preserve">　　</w:t>
      </w:r>
      <w:r w:rsidR="00553F3F" w:rsidRPr="002D1E1F">
        <w:rPr>
          <w:rFonts w:hint="eastAsia"/>
          <w:u w:val="single"/>
        </w:rPr>
        <w:t xml:space="preserve">所　　　　　　　　　　　　　</w:t>
      </w:r>
      <w:r>
        <w:rPr>
          <w:rFonts w:hint="eastAsia"/>
          <w:u w:val="single"/>
        </w:rPr>
        <w:t xml:space="preserve">　</w:t>
      </w:r>
      <w:r w:rsidR="00553F3F" w:rsidRPr="002D1E1F">
        <w:rPr>
          <w:rFonts w:hint="eastAsia"/>
          <w:u w:val="single"/>
        </w:rPr>
        <w:t xml:space="preserve">　</w:t>
      </w:r>
      <w:r w:rsidR="00D84546" w:rsidRPr="002D1E1F">
        <w:rPr>
          <w:rFonts w:hint="eastAsia"/>
          <w:u w:val="single"/>
        </w:rPr>
        <w:t xml:space="preserve">　　　</w:t>
      </w:r>
      <w:r w:rsidR="00553F3F" w:rsidRPr="002D1E1F">
        <w:rPr>
          <w:rFonts w:hint="eastAsia"/>
          <w:u w:val="single"/>
        </w:rPr>
        <w:t xml:space="preserve">　　　　　　　</w:t>
      </w:r>
    </w:p>
    <w:p w14:paraId="71D78BB0" w14:textId="77777777" w:rsidR="00074F9A" w:rsidRDefault="002D1E1F" w:rsidP="002D1E1F">
      <w:pPr>
        <w:pStyle w:val="a5"/>
        <w:spacing w:line="360" w:lineRule="auto"/>
        <w:ind w:rightChars="53" w:right="106"/>
        <w:jc w:val="both"/>
      </w:pPr>
      <w:r w:rsidRPr="002D1E1F">
        <w:rPr>
          <w:rFonts w:hint="eastAsia"/>
        </w:rPr>
        <w:t xml:space="preserve">　　　　　　　　　　　　　　　</w:t>
      </w:r>
      <w:r>
        <w:rPr>
          <w:rFonts w:hint="eastAsia"/>
        </w:rPr>
        <w:t xml:space="preserve">　</w:t>
      </w:r>
    </w:p>
    <w:p w14:paraId="57B367C2" w14:textId="4C339492" w:rsidR="00553F3F" w:rsidRPr="002D1E1F" w:rsidRDefault="002D1E1F" w:rsidP="00074F9A">
      <w:pPr>
        <w:pStyle w:val="a5"/>
        <w:spacing w:line="360" w:lineRule="auto"/>
        <w:ind w:rightChars="53" w:right="106" w:firstLineChars="1600" w:firstLine="3213"/>
        <w:jc w:val="both"/>
        <w:rPr>
          <w:u w:val="single"/>
        </w:rPr>
      </w:pPr>
      <w:r w:rsidRPr="002D1E1F">
        <w:rPr>
          <w:rFonts w:hint="eastAsia"/>
        </w:rPr>
        <w:t xml:space="preserve">　</w:t>
      </w:r>
      <w:r w:rsidR="00C275FB">
        <w:rPr>
          <w:rFonts w:hint="eastAsia"/>
        </w:rPr>
        <w:t xml:space="preserve">　</w:t>
      </w:r>
      <w:r w:rsidR="00553F3F" w:rsidRPr="002D1E1F">
        <w:rPr>
          <w:rFonts w:hint="eastAsia"/>
          <w:u w:val="single"/>
        </w:rPr>
        <w:t xml:space="preserve">氏　　名　　　　　　　　　　</w:t>
      </w:r>
      <w:r w:rsidR="00D84546" w:rsidRPr="002D1E1F">
        <w:rPr>
          <w:rFonts w:hint="eastAsia"/>
          <w:u w:val="single"/>
        </w:rPr>
        <w:t xml:space="preserve">　</w:t>
      </w:r>
      <w:r>
        <w:rPr>
          <w:rFonts w:hint="eastAsia"/>
          <w:u w:val="single"/>
        </w:rPr>
        <w:t xml:space="preserve">　</w:t>
      </w:r>
      <w:r w:rsidR="00D84546" w:rsidRPr="002D1E1F">
        <w:rPr>
          <w:rFonts w:hint="eastAsia"/>
          <w:u w:val="single"/>
        </w:rPr>
        <w:t xml:space="preserve">　　</w:t>
      </w:r>
      <w:r w:rsidR="00553F3F" w:rsidRPr="002D1E1F">
        <w:rPr>
          <w:rFonts w:hint="eastAsia"/>
          <w:u w:val="single"/>
        </w:rPr>
        <w:t xml:space="preserve">　　　　　　　　　　</w:t>
      </w:r>
      <w:r w:rsidR="00074F9A">
        <w:rPr>
          <w:rFonts w:hint="eastAsia"/>
          <w:u w:val="single"/>
        </w:rPr>
        <w:t xml:space="preserve">　</w:t>
      </w:r>
    </w:p>
    <w:p w14:paraId="3A7AE173" w14:textId="1CC79066" w:rsidR="00553F3F" w:rsidRPr="000D5AC6" w:rsidRDefault="002D1E1F" w:rsidP="000D5AC6">
      <w:pPr>
        <w:pStyle w:val="a5"/>
        <w:tabs>
          <w:tab w:val="left" w:pos="9468"/>
        </w:tabs>
        <w:spacing w:line="360" w:lineRule="auto"/>
        <w:ind w:rightChars="53" w:right="106"/>
        <w:jc w:val="both"/>
        <w:rPr>
          <w:rFonts w:hint="eastAsia"/>
          <w:u w:val="single"/>
        </w:rPr>
      </w:pPr>
      <w:r>
        <w:rPr>
          <w:rFonts w:hint="eastAsia"/>
        </w:rPr>
        <w:t xml:space="preserve">　　　　　　　　　　　　　　　　　</w:t>
      </w:r>
    </w:p>
    <w:sectPr w:rsidR="00553F3F" w:rsidRPr="000D5AC6" w:rsidSect="00A85202">
      <w:pgSz w:w="11906" w:h="16838" w:code="9"/>
      <w:pgMar w:top="1134" w:right="1134" w:bottom="851" w:left="1134" w:header="851" w:footer="992" w:gutter="0"/>
      <w:cols w:space="425"/>
      <w:docGrid w:type="linesAndChars" w:linePitch="390"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37B1"/>
    <w:multiLevelType w:val="hybridMultilevel"/>
    <w:tmpl w:val="021EBAEC"/>
    <w:lvl w:ilvl="0" w:tplc="4AAADA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E464F7"/>
    <w:multiLevelType w:val="hybridMultilevel"/>
    <w:tmpl w:val="2BF228FA"/>
    <w:lvl w:ilvl="0" w:tplc="73D2B7B4">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502C4"/>
    <w:multiLevelType w:val="hybridMultilevel"/>
    <w:tmpl w:val="866A1F7A"/>
    <w:lvl w:ilvl="0" w:tplc="562A15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386285">
    <w:abstractNumId w:val="1"/>
  </w:num>
  <w:num w:numId="2" w16cid:durableId="1105077093">
    <w:abstractNumId w:val="0"/>
  </w:num>
  <w:num w:numId="3" w16cid:durableId="1519152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E5"/>
    <w:rsid w:val="00030F8A"/>
    <w:rsid w:val="00036A3A"/>
    <w:rsid w:val="00074F9A"/>
    <w:rsid w:val="00081E9E"/>
    <w:rsid w:val="000D5AC6"/>
    <w:rsid w:val="002D1E1F"/>
    <w:rsid w:val="00392957"/>
    <w:rsid w:val="003E7788"/>
    <w:rsid w:val="00413F70"/>
    <w:rsid w:val="00504457"/>
    <w:rsid w:val="00532428"/>
    <w:rsid w:val="0054073E"/>
    <w:rsid w:val="00553F3F"/>
    <w:rsid w:val="005B73A0"/>
    <w:rsid w:val="005C35DC"/>
    <w:rsid w:val="005F2730"/>
    <w:rsid w:val="00693100"/>
    <w:rsid w:val="006D2AB1"/>
    <w:rsid w:val="0086703A"/>
    <w:rsid w:val="008A2C36"/>
    <w:rsid w:val="008D5CFC"/>
    <w:rsid w:val="009815A0"/>
    <w:rsid w:val="00A4587F"/>
    <w:rsid w:val="00A85202"/>
    <w:rsid w:val="00BC70F7"/>
    <w:rsid w:val="00BD74C0"/>
    <w:rsid w:val="00BE6CC3"/>
    <w:rsid w:val="00C275FB"/>
    <w:rsid w:val="00C454E6"/>
    <w:rsid w:val="00C52A39"/>
    <w:rsid w:val="00C67716"/>
    <w:rsid w:val="00CE75F5"/>
    <w:rsid w:val="00CF16B7"/>
    <w:rsid w:val="00D24A91"/>
    <w:rsid w:val="00D8196C"/>
    <w:rsid w:val="00D84546"/>
    <w:rsid w:val="00EC407F"/>
    <w:rsid w:val="00EE142D"/>
    <w:rsid w:val="00EE62D6"/>
    <w:rsid w:val="00EF39FB"/>
    <w:rsid w:val="00F027CC"/>
    <w:rsid w:val="00F13CF1"/>
    <w:rsid w:val="00F854E2"/>
    <w:rsid w:val="00FB4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F9108"/>
  <w15:docId w15:val="{B8047763-413E-416C-9D18-606FD0FD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196C"/>
    <w:pPr>
      <w:jc w:val="center"/>
    </w:pPr>
  </w:style>
  <w:style w:type="character" w:customStyle="1" w:styleId="a4">
    <w:name w:val="記 (文字)"/>
    <w:basedOn w:val="a0"/>
    <w:link w:val="a3"/>
    <w:uiPriority w:val="99"/>
    <w:rsid w:val="00D8196C"/>
  </w:style>
  <w:style w:type="paragraph" w:styleId="a5">
    <w:name w:val="Closing"/>
    <w:basedOn w:val="a"/>
    <w:link w:val="a6"/>
    <w:uiPriority w:val="99"/>
    <w:unhideWhenUsed/>
    <w:rsid w:val="00D8196C"/>
    <w:pPr>
      <w:jc w:val="right"/>
    </w:pPr>
  </w:style>
  <w:style w:type="character" w:customStyle="1" w:styleId="a6">
    <w:name w:val="結語 (文字)"/>
    <w:basedOn w:val="a0"/>
    <w:link w:val="a5"/>
    <w:uiPriority w:val="99"/>
    <w:rsid w:val="00D8196C"/>
  </w:style>
  <w:style w:type="paragraph" w:styleId="a7">
    <w:name w:val="List Paragraph"/>
    <w:basedOn w:val="a"/>
    <w:uiPriority w:val="34"/>
    <w:qFormat/>
    <w:rsid w:val="00D81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12E3B-CC7F-453A-830C-15265BDA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user103</cp:lastModifiedBy>
  <cp:revision>13</cp:revision>
  <cp:lastPrinted>2022-06-15T02:37:00Z</cp:lastPrinted>
  <dcterms:created xsi:type="dcterms:W3CDTF">2022-06-15T02:08:00Z</dcterms:created>
  <dcterms:modified xsi:type="dcterms:W3CDTF">2022-08-19T01:42:00Z</dcterms:modified>
</cp:coreProperties>
</file>